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2535" w14:textId="77777777"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noProof/>
          <w:lang w:eastAsia="fr-FR"/>
        </w:rPr>
        <w:drawing>
          <wp:inline distT="0" distB="0" distL="0" distR="0" wp14:anchorId="36930F03" wp14:editId="42B3C5EC">
            <wp:extent cx="2562225" cy="1114425"/>
            <wp:effectExtent l="0" t="0" r="9525" b="9525"/>
            <wp:docPr id="1" name="Image 1" descr="Logo SFN - Haute Qual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FN - Haute Qualit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35186" w14:textId="77777777"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8CB5167" w14:textId="274C713B"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Paris, le </w:t>
      </w:r>
      <w:r w:rsidR="00FF0CFD">
        <w:rPr>
          <w:rFonts w:ascii="Arial" w:eastAsia="Times New Roman" w:hAnsi="Arial" w:cs="Arial"/>
          <w:lang w:eastAsia="fr-FR"/>
        </w:rPr>
        <w:t>1</w:t>
      </w:r>
      <w:r w:rsidR="00837E75">
        <w:rPr>
          <w:rFonts w:ascii="Arial" w:eastAsia="Times New Roman" w:hAnsi="Arial" w:cs="Arial"/>
          <w:lang w:eastAsia="fr-FR"/>
        </w:rPr>
        <w:t>6</w:t>
      </w:r>
      <w:r w:rsidR="00FF0CFD">
        <w:rPr>
          <w:rFonts w:ascii="Arial" w:eastAsia="Times New Roman" w:hAnsi="Arial" w:cs="Arial"/>
          <w:lang w:eastAsia="fr-FR"/>
        </w:rPr>
        <w:t xml:space="preserve"> Septembre 20</w:t>
      </w:r>
      <w:r w:rsidR="00837E75">
        <w:rPr>
          <w:rFonts w:ascii="Arial" w:eastAsia="Times New Roman" w:hAnsi="Arial" w:cs="Arial"/>
          <w:lang w:eastAsia="fr-FR"/>
        </w:rPr>
        <w:t>20</w:t>
      </w:r>
    </w:p>
    <w:p w14:paraId="6AFEC072" w14:textId="77777777" w:rsidR="00871C33" w:rsidRDefault="00871C33" w:rsidP="00871C33">
      <w:pPr>
        <w:spacing w:after="0" w:line="240" w:lineRule="auto"/>
        <w:ind w:left="709" w:firstLine="709"/>
        <w:rPr>
          <w:rFonts w:ascii="Arial" w:eastAsia="Times New Roman" w:hAnsi="Arial" w:cs="Arial"/>
          <w:lang w:eastAsia="fr-FR"/>
        </w:rPr>
      </w:pPr>
    </w:p>
    <w:p w14:paraId="4A29C20F" w14:textId="77777777" w:rsidR="006271FD" w:rsidRPr="00871C33" w:rsidRDefault="006271FD" w:rsidP="00871C33">
      <w:pPr>
        <w:spacing w:after="0" w:line="240" w:lineRule="auto"/>
        <w:ind w:left="709" w:firstLine="709"/>
        <w:rPr>
          <w:rFonts w:ascii="Arial" w:eastAsia="Times New Roman" w:hAnsi="Arial" w:cs="Arial"/>
          <w:lang w:eastAsia="fr-FR"/>
        </w:rPr>
      </w:pPr>
    </w:p>
    <w:p w14:paraId="3F06A1F9" w14:textId="77777777" w:rsidR="00871C33" w:rsidRPr="00871C33" w:rsidRDefault="00871C33" w:rsidP="00871C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71C3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APPEL A CANDIDATURE AU CONSEIL D'ADMINISTRATION </w:t>
      </w:r>
    </w:p>
    <w:p w14:paraId="70DAE68B" w14:textId="7EFFC556" w:rsidR="00871C33" w:rsidRDefault="00871C33" w:rsidP="00C532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871C3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 LA SOCIETE FRANCAISE DE NUTRITION </w:t>
      </w:r>
      <w:r w:rsidRPr="00871C33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20</w:t>
      </w:r>
      <w:r w:rsidR="00FF0CFD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2</w:t>
      </w:r>
      <w:r w:rsidR="00837E75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1</w:t>
      </w:r>
    </w:p>
    <w:p w14:paraId="354266BC" w14:textId="77777777" w:rsidR="00C53220" w:rsidRPr="00871C33" w:rsidRDefault="00C53220" w:rsidP="00C53220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18CB53DE" w14:textId="67E6DF88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La composition du Conseil d'Administration de </w:t>
      </w:r>
      <w:smartTag w:uri="urn:schemas-microsoft-com:office:smarttags" w:element="PersonName">
        <w:smartTagPr>
          <w:attr w:name="ProductID" w:val="la Soci￩t￩ Fran￧aise"/>
        </w:smartTagPr>
        <w:r w:rsidRPr="00871C33">
          <w:rPr>
            <w:rFonts w:ascii="Arial" w:eastAsia="Times New Roman" w:hAnsi="Arial" w:cs="Arial"/>
            <w:lang w:eastAsia="fr-FR"/>
          </w:rPr>
          <w:t>la Société Française</w:t>
        </w:r>
      </w:smartTag>
      <w:r w:rsidRPr="00871C33">
        <w:rPr>
          <w:rFonts w:ascii="Arial" w:eastAsia="Times New Roman" w:hAnsi="Arial" w:cs="Arial"/>
          <w:lang w:eastAsia="fr-FR"/>
        </w:rPr>
        <w:t xml:space="preserve"> de Nutrition est soumise à un renouvellement périodique. Les membres du Conseil d'Administration sont élus pour trois ans, ce mandat pouvant être renouvelé </w:t>
      </w:r>
      <w:r w:rsidRPr="00871C33">
        <w:rPr>
          <w:rFonts w:ascii="Arial" w:eastAsia="Times New Roman" w:hAnsi="Arial" w:cs="Arial"/>
          <w:u w:val="single"/>
          <w:lang w:eastAsia="fr-FR"/>
        </w:rPr>
        <w:t>une fois</w:t>
      </w:r>
      <w:r w:rsidRPr="00871C33">
        <w:rPr>
          <w:rFonts w:ascii="Arial" w:eastAsia="Times New Roman" w:hAnsi="Arial" w:cs="Arial"/>
          <w:lang w:eastAsia="fr-FR"/>
        </w:rPr>
        <w:t xml:space="preserve">. L'élection de nouveaux administrateurs </w:t>
      </w:r>
      <w:proofErr w:type="gramStart"/>
      <w:r w:rsidRPr="00871C33">
        <w:rPr>
          <w:rFonts w:ascii="Arial" w:eastAsia="Times New Roman" w:hAnsi="Arial" w:cs="Arial"/>
          <w:lang w:eastAsia="fr-FR"/>
        </w:rPr>
        <w:t>a</w:t>
      </w:r>
      <w:proofErr w:type="gramEnd"/>
      <w:r w:rsidRPr="00871C33">
        <w:rPr>
          <w:rFonts w:ascii="Arial" w:eastAsia="Times New Roman" w:hAnsi="Arial" w:cs="Arial"/>
          <w:lang w:eastAsia="fr-FR"/>
        </w:rPr>
        <w:t xml:space="preserve"> lieu au moment de l'Assemblée Générale qui se tiendra, cette année, </w:t>
      </w:r>
      <w:r w:rsidR="001E7D41">
        <w:rPr>
          <w:rFonts w:ascii="Arial" w:eastAsia="Times New Roman" w:hAnsi="Arial" w:cs="Arial"/>
          <w:lang w:eastAsia="fr-FR"/>
        </w:rPr>
        <w:t xml:space="preserve">en distanciel </w:t>
      </w:r>
      <w:r w:rsidRPr="00871C33">
        <w:rPr>
          <w:rFonts w:ascii="Arial" w:eastAsia="Times New Roman" w:hAnsi="Arial" w:cs="Arial"/>
          <w:lang w:eastAsia="fr-FR"/>
        </w:rPr>
        <w:t>le Mercredi 2</w:t>
      </w:r>
      <w:r w:rsidR="00837E75">
        <w:rPr>
          <w:rFonts w:ascii="Arial" w:eastAsia="Times New Roman" w:hAnsi="Arial" w:cs="Arial"/>
          <w:lang w:eastAsia="fr-FR"/>
        </w:rPr>
        <w:t>5</w:t>
      </w:r>
      <w:r w:rsidRPr="00871C33">
        <w:rPr>
          <w:rFonts w:ascii="Arial" w:eastAsia="Times New Roman" w:hAnsi="Arial" w:cs="Arial"/>
          <w:lang w:eastAsia="fr-FR"/>
        </w:rPr>
        <w:t xml:space="preserve"> Novembre 20</w:t>
      </w:r>
      <w:r w:rsidR="00837E75">
        <w:rPr>
          <w:rFonts w:ascii="Arial" w:eastAsia="Times New Roman" w:hAnsi="Arial" w:cs="Arial"/>
          <w:lang w:eastAsia="fr-FR"/>
        </w:rPr>
        <w:t>20</w:t>
      </w:r>
      <w:r w:rsidRPr="00871C33">
        <w:rPr>
          <w:rFonts w:ascii="Arial" w:eastAsia="Times New Roman" w:hAnsi="Arial" w:cs="Arial"/>
          <w:lang w:eastAsia="fr-FR"/>
        </w:rPr>
        <w:t xml:space="preserve"> au cours des Journées Francophones de Nutrition </w:t>
      </w:r>
      <w:r w:rsidR="00837E75">
        <w:rPr>
          <w:rFonts w:ascii="Arial" w:eastAsia="Times New Roman" w:hAnsi="Arial" w:cs="Arial"/>
          <w:lang w:eastAsia="fr-FR"/>
        </w:rPr>
        <w:t>Live</w:t>
      </w:r>
      <w:r w:rsidRPr="00871C33">
        <w:rPr>
          <w:rFonts w:ascii="Arial" w:eastAsia="Times New Roman" w:hAnsi="Arial" w:cs="Arial"/>
          <w:lang w:eastAsia="fr-FR"/>
        </w:rPr>
        <w:t>.</w:t>
      </w:r>
      <w:r w:rsidRPr="00871C33">
        <w:rPr>
          <w:rFonts w:ascii="Arial" w:eastAsia="Times New Roman" w:hAnsi="Arial" w:cs="Arial"/>
          <w:b/>
          <w:lang w:eastAsia="fr-FR"/>
        </w:rPr>
        <w:t xml:space="preserve"> </w:t>
      </w:r>
      <w:r w:rsidRPr="00871C33">
        <w:rPr>
          <w:rFonts w:ascii="Arial" w:eastAsia="Times New Roman" w:hAnsi="Arial" w:cs="Arial"/>
          <w:lang w:eastAsia="fr-FR"/>
        </w:rPr>
        <w:t>La convocation vous parviendra ultérieurement.</w:t>
      </w:r>
    </w:p>
    <w:p w14:paraId="4B5D1861" w14:textId="77777777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4D7D2BF0" w14:textId="77777777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>Les membres du Conseil d'Administration sortants se répartissent de la façon suivante :</w:t>
      </w:r>
    </w:p>
    <w:p w14:paraId="560B62D7" w14:textId="77777777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3260"/>
      </w:tblGrid>
      <w:tr w:rsidR="00871C33" w:rsidRPr="00871C33" w14:paraId="3E54E09D" w14:textId="77777777" w:rsidTr="00784D64">
        <w:trPr>
          <w:jc w:val="center"/>
        </w:trPr>
        <w:tc>
          <w:tcPr>
            <w:tcW w:w="6577" w:type="dxa"/>
            <w:gridSpan w:val="2"/>
            <w:shd w:val="clear" w:color="auto" w:fill="auto"/>
          </w:tcPr>
          <w:p w14:paraId="0DDBA4FB" w14:textId="6F9EBB17" w:rsidR="00871C33" w:rsidRPr="00871C33" w:rsidRDefault="00871C33" w:rsidP="00871C33">
            <w:pPr>
              <w:spacing w:after="0" w:line="240" w:lineRule="auto"/>
              <w:ind w:right="-554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871C33">
              <w:rPr>
                <w:rFonts w:ascii="Arial" w:eastAsia="Times New Roman" w:hAnsi="Arial" w:cs="Arial"/>
                <w:b/>
                <w:lang w:eastAsia="fr-FR"/>
              </w:rPr>
              <w:t>Membres Sortants fin 20</w:t>
            </w:r>
            <w:r w:rsidR="00837E75">
              <w:rPr>
                <w:rFonts w:ascii="Arial" w:eastAsia="Times New Roman" w:hAnsi="Arial" w:cs="Arial"/>
                <w:b/>
                <w:lang w:eastAsia="fr-FR"/>
              </w:rPr>
              <w:t>20</w:t>
            </w:r>
          </w:p>
        </w:tc>
      </w:tr>
      <w:tr w:rsidR="00871C33" w:rsidRPr="00871C33" w14:paraId="11ABCFF4" w14:textId="77777777" w:rsidTr="00784D64">
        <w:trPr>
          <w:jc w:val="center"/>
        </w:trPr>
        <w:tc>
          <w:tcPr>
            <w:tcW w:w="3317" w:type="dxa"/>
            <w:shd w:val="clear" w:color="auto" w:fill="auto"/>
          </w:tcPr>
          <w:p w14:paraId="5939C00C" w14:textId="77777777" w:rsidR="00871C33" w:rsidRPr="00871C33" w:rsidRDefault="00871C33" w:rsidP="00871C33">
            <w:pPr>
              <w:spacing w:after="0" w:line="240" w:lineRule="auto"/>
              <w:ind w:right="-554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871C33">
              <w:rPr>
                <w:rFonts w:ascii="Arial" w:eastAsia="Times New Roman" w:hAnsi="Arial" w:cs="Arial"/>
                <w:b/>
                <w:lang w:eastAsia="fr-FR"/>
              </w:rPr>
              <w:t xml:space="preserve">Non </w:t>
            </w:r>
            <w:r w:rsidR="006271FD">
              <w:rPr>
                <w:rFonts w:ascii="Arial" w:eastAsia="Times New Roman" w:hAnsi="Arial" w:cs="Arial"/>
                <w:b/>
                <w:lang w:eastAsia="fr-FR"/>
              </w:rPr>
              <w:t>R</w:t>
            </w:r>
            <w:r w:rsidRPr="00871C33">
              <w:rPr>
                <w:rFonts w:ascii="Arial" w:eastAsia="Times New Roman" w:hAnsi="Arial" w:cs="Arial"/>
                <w:b/>
                <w:lang w:eastAsia="fr-FR"/>
              </w:rPr>
              <w:t>ééligible</w:t>
            </w:r>
          </w:p>
        </w:tc>
        <w:tc>
          <w:tcPr>
            <w:tcW w:w="3260" w:type="dxa"/>
            <w:shd w:val="clear" w:color="auto" w:fill="auto"/>
          </w:tcPr>
          <w:p w14:paraId="17898479" w14:textId="77777777" w:rsidR="00871C33" w:rsidRPr="00871C33" w:rsidRDefault="00871C33" w:rsidP="00871C33">
            <w:pPr>
              <w:spacing w:after="0" w:line="240" w:lineRule="auto"/>
              <w:ind w:right="-554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871C33">
              <w:rPr>
                <w:rFonts w:ascii="Arial" w:eastAsia="Times New Roman" w:hAnsi="Arial" w:cs="Arial"/>
                <w:b/>
                <w:lang w:eastAsia="fr-FR"/>
              </w:rPr>
              <w:t>Rééligible</w:t>
            </w:r>
          </w:p>
        </w:tc>
      </w:tr>
      <w:tr w:rsidR="00871C33" w:rsidRPr="00871C33" w14:paraId="3D532469" w14:textId="77777777" w:rsidTr="00784D64">
        <w:trPr>
          <w:jc w:val="center"/>
        </w:trPr>
        <w:tc>
          <w:tcPr>
            <w:tcW w:w="3317" w:type="dxa"/>
            <w:shd w:val="clear" w:color="auto" w:fill="auto"/>
          </w:tcPr>
          <w:p w14:paraId="07558DC0" w14:textId="0AD1063E" w:rsidR="00871C33" w:rsidRPr="00871C33" w:rsidRDefault="00A60E36" w:rsidP="00871C33">
            <w:pPr>
              <w:tabs>
                <w:tab w:val="left" w:pos="2407"/>
              </w:tabs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GAUDICHON Claire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82BA483" w14:textId="78C8D602" w:rsidR="00871C33" w:rsidRPr="00871C33" w:rsidRDefault="00242EE7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>AVIGNON Antoine</w:t>
            </w:r>
          </w:p>
        </w:tc>
      </w:tr>
      <w:tr w:rsidR="00871C33" w:rsidRPr="00871C33" w14:paraId="56429B6A" w14:textId="77777777" w:rsidTr="00784D64">
        <w:trPr>
          <w:jc w:val="center"/>
        </w:trPr>
        <w:tc>
          <w:tcPr>
            <w:tcW w:w="3317" w:type="dxa"/>
            <w:shd w:val="clear" w:color="auto" w:fill="auto"/>
          </w:tcPr>
          <w:p w14:paraId="39A89C7F" w14:textId="54FE144C" w:rsidR="00871C33" w:rsidRPr="00871C33" w:rsidRDefault="00A60E36" w:rsidP="00871C33">
            <w:pPr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GUERRE-MILLO Michèle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4889180" w14:textId="4803D4C8" w:rsidR="00871C33" w:rsidRPr="00871C33" w:rsidRDefault="00242EE7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>BERTIN Eric</w:t>
            </w:r>
          </w:p>
        </w:tc>
      </w:tr>
      <w:tr w:rsidR="00871C33" w:rsidRPr="00871C33" w14:paraId="38B75825" w14:textId="77777777" w:rsidTr="00784D64">
        <w:trPr>
          <w:jc w:val="center"/>
        </w:trPr>
        <w:tc>
          <w:tcPr>
            <w:tcW w:w="3317" w:type="dxa"/>
            <w:shd w:val="clear" w:color="auto" w:fill="auto"/>
          </w:tcPr>
          <w:p w14:paraId="54510906" w14:textId="7CCB605D" w:rsidR="00871C33" w:rsidRPr="00871C33" w:rsidRDefault="00127A17" w:rsidP="00871C33">
            <w:pPr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ROCHEREAU Brigitte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3D40B03" w14:textId="3EF11330" w:rsidR="00871C33" w:rsidRPr="00871C33" w:rsidRDefault="00242EE7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>BRESSON Jean-Louis</w:t>
            </w:r>
          </w:p>
        </w:tc>
      </w:tr>
      <w:tr w:rsidR="00871C33" w:rsidRPr="00871C33" w14:paraId="7BD4B84C" w14:textId="77777777" w:rsidTr="00784D64">
        <w:trPr>
          <w:jc w:val="center"/>
        </w:trPr>
        <w:tc>
          <w:tcPr>
            <w:tcW w:w="3317" w:type="dxa"/>
            <w:shd w:val="clear" w:color="auto" w:fill="auto"/>
          </w:tcPr>
          <w:p w14:paraId="6CBD460D" w14:textId="6D2ACEBE" w:rsidR="00871C33" w:rsidRPr="00871C33" w:rsidRDefault="00127A17" w:rsidP="00871C33">
            <w:pPr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THEODOROU Vassilia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4354CEC" w14:textId="00ECF6D9" w:rsidR="00871C33" w:rsidRPr="00871C33" w:rsidRDefault="009C75F7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>HUNEAU Jean-François</w:t>
            </w:r>
          </w:p>
        </w:tc>
      </w:tr>
      <w:tr w:rsidR="009C75F7" w:rsidRPr="00871C33" w14:paraId="15ABEFEE" w14:textId="77777777" w:rsidTr="00784D64">
        <w:trPr>
          <w:jc w:val="center"/>
        </w:trPr>
        <w:tc>
          <w:tcPr>
            <w:tcW w:w="3317" w:type="dxa"/>
            <w:shd w:val="clear" w:color="auto" w:fill="auto"/>
          </w:tcPr>
          <w:p w14:paraId="50E08591" w14:textId="77777777" w:rsidR="009C75F7" w:rsidRPr="00871C33" w:rsidRDefault="009C75F7" w:rsidP="00871C33">
            <w:pPr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5070E271" w14:textId="2E0B4443" w:rsidR="009C75F7" w:rsidRDefault="009C75F7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>LACORTE Jean-Marc</w:t>
            </w:r>
          </w:p>
        </w:tc>
      </w:tr>
    </w:tbl>
    <w:p w14:paraId="2AAF2F27" w14:textId="77777777"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DB0A23E" w14:textId="77777777"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C4CEB68" w14:textId="337C4EE5" w:rsidR="00871C33" w:rsidRPr="00966EC4" w:rsidRDefault="00723197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L</w:t>
      </w:r>
      <w:r w:rsidR="00966EC4" w:rsidRPr="00966EC4">
        <w:rPr>
          <w:rFonts w:ascii="Arial" w:eastAsia="Times New Roman" w:hAnsi="Arial" w:cs="Arial"/>
          <w:bCs/>
          <w:lang w:eastAsia="fr-FR"/>
        </w:rPr>
        <w:t xml:space="preserve">e Conseil d’Administration </w:t>
      </w:r>
      <w:r w:rsidR="00966EC4">
        <w:rPr>
          <w:rFonts w:ascii="Arial" w:eastAsia="Times New Roman" w:hAnsi="Arial" w:cs="Arial"/>
          <w:bCs/>
          <w:lang w:eastAsia="fr-FR"/>
        </w:rPr>
        <w:t xml:space="preserve">de la SFN </w:t>
      </w:r>
      <w:r>
        <w:rPr>
          <w:rFonts w:ascii="Arial" w:eastAsia="Times New Roman" w:hAnsi="Arial" w:cs="Arial"/>
          <w:bCs/>
          <w:lang w:eastAsia="fr-FR"/>
        </w:rPr>
        <w:t xml:space="preserve">a décidé d’ouvrir les candidatures </w:t>
      </w:r>
      <w:r w:rsidR="00966EC4" w:rsidRPr="00966EC4">
        <w:rPr>
          <w:rFonts w:ascii="Arial" w:eastAsia="Times New Roman" w:hAnsi="Arial" w:cs="Arial"/>
          <w:bCs/>
          <w:lang w:eastAsia="fr-FR"/>
        </w:rPr>
        <w:t xml:space="preserve">à </w:t>
      </w:r>
      <w:r w:rsidR="00390DE7" w:rsidRPr="00390DE7">
        <w:rPr>
          <w:rFonts w:ascii="Arial" w:eastAsia="Times New Roman" w:hAnsi="Arial" w:cs="Arial"/>
          <w:b/>
          <w:lang w:eastAsia="fr-FR"/>
        </w:rPr>
        <w:t>6 postes</w:t>
      </w:r>
      <w:r w:rsidR="00390DE7">
        <w:rPr>
          <w:rFonts w:ascii="Arial" w:eastAsia="Times New Roman" w:hAnsi="Arial" w:cs="Arial"/>
          <w:bCs/>
          <w:lang w:eastAsia="fr-FR"/>
        </w:rPr>
        <w:t>.</w:t>
      </w:r>
    </w:p>
    <w:p w14:paraId="4DEFC82D" w14:textId="77777777"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Le Bureau de </w:t>
      </w:r>
      <w:smartTag w:uri="urn:schemas-microsoft-com:office:smarttags" w:element="PersonName">
        <w:smartTagPr>
          <w:attr w:name="ProductID" w:val="la SFN"/>
        </w:smartTagPr>
        <w:r w:rsidRPr="00871C33">
          <w:rPr>
            <w:rFonts w:ascii="Arial" w:eastAsia="Times New Roman" w:hAnsi="Arial" w:cs="Arial"/>
            <w:lang w:eastAsia="fr-FR"/>
          </w:rPr>
          <w:t>la SFN</w:t>
        </w:r>
      </w:smartTag>
      <w:r w:rsidRPr="00871C33">
        <w:rPr>
          <w:rFonts w:ascii="Arial" w:eastAsia="Times New Roman" w:hAnsi="Arial" w:cs="Arial"/>
          <w:lang w:eastAsia="fr-FR"/>
        </w:rPr>
        <w:t xml:space="preserve"> lance un appel à candidature.</w:t>
      </w:r>
    </w:p>
    <w:p w14:paraId="02DF468F" w14:textId="77777777"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Tous les membres de </w:t>
      </w:r>
      <w:smartTag w:uri="urn:schemas-microsoft-com:office:smarttags" w:element="PersonName">
        <w:smartTagPr>
          <w:attr w:name="ProductID" w:val="la SFN"/>
        </w:smartTagPr>
        <w:r w:rsidRPr="00871C33">
          <w:rPr>
            <w:rFonts w:ascii="Arial" w:eastAsia="Times New Roman" w:hAnsi="Arial" w:cs="Arial"/>
            <w:lang w:eastAsia="fr-FR"/>
          </w:rPr>
          <w:t>la SFN</w:t>
        </w:r>
      </w:smartTag>
      <w:r w:rsidRPr="00871C33">
        <w:rPr>
          <w:rFonts w:ascii="Arial" w:eastAsia="Times New Roman" w:hAnsi="Arial" w:cs="Arial"/>
          <w:lang w:eastAsia="fr-FR"/>
        </w:rPr>
        <w:t xml:space="preserve"> à jour de leur cotisation peuvent être candidats à cette élection.</w:t>
      </w:r>
    </w:p>
    <w:p w14:paraId="4AA2981E" w14:textId="77777777"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14:paraId="5AB28B45" w14:textId="773FD088"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>En faisant acte de candidature, vous vous donnez la possibilité de participer de manière active à l'évolution de notre Société. Le succès de l'action de la SFN est subordonné à l'implication des membres dans son fonctionnement et nous comptons sur vous !</w:t>
      </w:r>
    </w:p>
    <w:p w14:paraId="0E95B4C7" w14:textId="77777777" w:rsid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14:paraId="2045008D" w14:textId="77777777" w:rsidR="007F6DCD" w:rsidRPr="007F6DCD" w:rsidRDefault="007F6DCD" w:rsidP="0035197E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  <w:r w:rsidRPr="007F6DCD">
        <w:rPr>
          <w:rFonts w:ascii="Arial" w:eastAsia="Times New Roman" w:hAnsi="Arial" w:cs="Arial"/>
          <w:lang w:eastAsia="fr-FR"/>
        </w:rPr>
        <w:t>Tout candidat au Conseil d'Administration doit s'engager à participer aux réunions de celui-ci.</w:t>
      </w:r>
      <w:r w:rsidR="0035197E">
        <w:rPr>
          <w:rFonts w:ascii="Arial" w:eastAsia="Times New Roman" w:hAnsi="Arial" w:cs="Arial"/>
          <w:lang w:eastAsia="fr-FR"/>
        </w:rPr>
        <w:t xml:space="preserve"> </w:t>
      </w:r>
      <w:r w:rsidRPr="007F6DCD">
        <w:rPr>
          <w:rFonts w:ascii="Arial" w:eastAsia="Times New Roman" w:hAnsi="Arial" w:cs="Arial"/>
          <w:lang w:eastAsia="fr-FR"/>
        </w:rPr>
        <w:t>Trois absences consécutives non justifiées à ces réunions sont considérées comme un motif</w:t>
      </w:r>
      <w:r w:rsidR="0035197E">
        <w:rPr>
          <w:rFonts w:ascii="Arial" w:eastAsia="Times New Roman" w:hAnsi="Arial" w:cs="Arial"/>
          <w:lang w:eastAsia="fr-FR"/>
        </w:rPr>
        <w:t xml:space="preserve"> </w:t>
      </w:r>
      <w:r w:rsidRPr="007F6DCD">
        <w:rPr>
          <w:rFonts w:ascii="Arial" w:eastAsia="Times New Roman" w:hAnsi="Arial" w:cs="Arial"/>
          <w:lang w:eastAsia="fr-FR"/>
        </w:rPr>
        <w:t>grave, susceptible de faire prononcer l’exclusion d’un membre du Conseil d’Administration par ce dernier.</w:t>
      </w:r>
    </w:p>
    <w:p w14:paraId="1232D4ED" w14:textId="77777777" w:rsidR="007F6DCD" w:rsidRDefault="007F6DCD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14:paraId="431F4850" w14:textId="77777777" w:rsidR="00D70374" w:rsidRPr="00871C33" w:rsidRDefault="00D70374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14:paraId="2225F217" w14:textId="77777777" w:rsidR="0023627F" w:rsidRPr="0023627F" w:rsidRDefault="00871C33" w:rsidP="0023627F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</w:pPr>
      <w:r w:rsidRPr="0023627F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Vous devez adresser votre candidature </w:t>
      </w:r>
      <w:r w:rsidRPr="0023627F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avec le bulletin, ci-joint</w:t>
      </w:r>
      <w:r w:rsidRPr="0023627F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, pour le</w:t>
      </w:r>
    </w:p>
    <w:p w14:paraId="24C52BB5" w14:textId="601BE1D7" w:rsidR="00871C33" w:rsidRPr="0023627F" w:rsidRDefault="00871C33" w:rsidP="0023627F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</w:pPr>
      <w:r w:rsidRPr="0023627F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1</w:t>
      </w:r>
      <w:r w:rsidR="0016235A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5</w:t>
      </w:r>
      <w:r w:rsidRPr="0023627F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 xml:space="preserve"> Octobre 20</w:t>
      </w:r>
      <w:r w:rsidR="0016235A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20</w:t>
      </w:r>
      <w:r w:rsidRPr="0023627F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 xml:space="preserve"> au plus tard</w:t>
      </w:r>
      <w:r w:rsidRPr="0023627F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 par mail : sf.nutrition.org</w:t>
      </w:r>
      <w:hyperlink r:id="rId5" w:history="1">
        <w:r w:rsidRPr="0023627F">
          <w:rPr>
            <w:rFonts w:ascii="Arial" w:eastAsia="Times New Roman" w:hAnsi="Arial" w:cs="Arial"/>
            <w:b/>
            <w:color w:val="C00000"/>
            <w:sz w:val="24"/>
            <w:szCs w:val="24"/>
            <w:lang w:eastAsia="fr-FR"/>
          </w:rPr>
          <w:t>@gmail.com</w:t>
        </w:r>
      </w:hyperlink>
    </w:p>
    <w:p w14:paraId="3B2A7FF1" w14:textId="77777777" w:rsidR="00871C33" w:rsidRPr="0023627F" w:rsidRDefault="00871C33" w:rsidP="0023627F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687B1B70" w14:textId="77777777"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lang w:eastAsia="fr-FR"/>
        </w:rPr>
      </w:pPr>
    </w:p>
    <w:p w14:paraId="2BCB4265" w14:textId="77777777" w:rsid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2FBEDDA8" w14:textId="77777777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484A3C04" w14:textId="77777777" w:rsidR="00871C33" w:rsidRPr="00871C33" w:rsidRDefault="00871C33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62ED31F4" w14:textId="77777777" w:rsidR="00871C33" w:rsidRPr="00871C33" w:rsidRDefault="00871C33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40A248F0" w14:textId="77777777" w:rsidR="00871C33" w:rsidRDefault="00871C33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2CD4FD39" w14:textId="77777777" w:rsidR="00871C33" w:rsidRPr="00871C33" w:rsidRDefault="00871C33" w:rsidP="006271FD">
      <w:pPr>
        <w:tabs>
          <w:tab w:val="left" w:pos="5700"/>
        </w:tabs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02034BFA" w14:textId="77777777" w:rsidR="00871C33" w:rsidRPr="00A957A2" w:rsidRDefault="00871C33" w:rsidP="00F6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</w:pP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Etablissement reconnu d’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U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tilité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P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ublique – Décret du 1er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O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ctobre 2003</w:t>
      </w:r>
    </w:p>
    <w:p w14:paraId="5386683F" w14:textId="77777777" w:rsidR="006271FD" w:rsidRPr="00A957A2" w:rsidRDefault="00871C33" w:rsidP="00F6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</w:pP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Siège : 16 rue Claude Bernard 75005 P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aris</w:t>
      </w:r>
    </w:p>
    <w:p w14:paraId="665A1C18" w14:textId="77777777" w:rsidR="00F61EC2" w:rsidRPr="00A957A2" w:rsidRDefault="00F61EC2" w:rsidP="00F61EC2">
      <w:pPr>
        <w:spacing w:after="0" w:line="240" w:lineRule="auto"/>
        <w:jc w:val="center"/>
        <w:rPr>
          <w:rFonts w:ascii="Calibri" w:hAnsi="Calibri" w:cs="David"/>
          <w:b/>
          <w:color w:val="002060"/>
          <w:sz w:val="16"/>
          <w:szCs w:val="16"/>
        </w:rPr>
      </w:pPr>
      <w:r w:rsidRPr="00A957A2">
        <w:rPr>
          <w:b/>
          <w:bCs/>
          <w:noProof/>
          <w:color w:val="002060"/>
          <w:sz w:val="16"/>
          <w:szCs w:val="16"/>
          <w:lang w:eastAsia="fr-FR"/>
        </w:rPr>
        <w:drawing>
          <wp:inline distT="0" distB="0" distL="0" distR="0" wp14:anchorId="05BCD4CA" wp14:editId="383C0BFF">
            <wp:extent cx="124014" cy="108000"/>
            <wp:effectExtent l="0" t="0" r="952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4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A2">
        <w:rPr>
          <w:rFonts w:ascii="Calibri" w:hAnsi="Calibri" w:cs="David"/>
          <w:b/>
          <w:bCs/>
          <w:color w:val="002060"/>
          <w:sz w:val="16"/>
          <w:szCs w:val="16"/>
        </w:rPr>
        <w:t xml:space="preserve"> </w:t>
      </w:r>
      <w:hyperlink r:id="rId7" w:history="1">
        <w:r w:rsidRPr="00A957A2">
          <w:rPr>
            <w:rStyle w:val="Lienhypertexte"/>
            <w:rFonts w:ascii="Arial" w:hAnsi="Arial" w:cs="Arial"/>
            <w:b/>
            <w:bCs/>
            <w:color w:val="002060"/>
            <w:sz w:val="16"/>
            <w:szCs w:val="16"/>
            <w:u w:val="none"/>
          </w:rPr>
          <w:t>www.sf-nutrition.org</w:t>
        </w:r>
      </w:hyperlink>
      <w:r w:rsidR="00D238B0" w:rsidRPr="00A957A2">
        <w:rPr>
          <w:rFonts w:ascii="Calibri" w:hAnsi="Calibri" w:cs="David"/>
          <w:b/>
          <w:color w:val="002060"/>
          <w:sz w:val="16"/>
          <w:szCs w:val="16"/>
        </w:rPr>
        <w:tab/>
      </w:r>
      <w:r w:rsidRPr="00A957A2">
        <w:rPr>
          <w:rFonts w:cs="David"/>
          <w:b/>
          <w:bCs/>
          <w:noProof/>
          <w:color w:val="002060"/>
          <w:sz w:val="16"/>
          <w:szCs w:val="16"/>
          <w:lang w:eastAsia="fr-FR"/>
        </w:rPr>
        <w:drawing>
          <wp:inline distT="0" distB="0" distL="0" distR="0" wp14:anchorId="72A4FB78" wp14:editId="3E500F86">
            <wp:extent cx="117881" cy="108000"/>
            <wp:effectExtent l="0" t="0" r="0" b="6350"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1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57A2">
        <w:rPr>
          <w:rFonts w:ascii="Calibri" w:hAnsi="Calibri" w:cs="David"/>
          <w:b/>
          <w:bCs/>
          <w:color w:val="002060"/>
          <w:sz w:val="16"/>
          <w:szCs w:val="16"/>
          <w:u w:val="single"/>
        </w:rPr>
        <w:t xml:space="preserve"> </w:t>
      </w:r>
      <w:hyperlink r:id="rId9" w:history="1">
        <w:r w:rsidRPr="00A957A2">
          <w:rPr>
            <w:rStyle w:val="Lienhypertexte"/>
            <w:rFonts w:ascii="Arial" w:hAnsi="Arial" w:cs="Arial"/>
            <w:b/>
            <w:bCs/>
            <w:color w:val="002060"/>
            <w:sz w:val="16"/>
            <w:szCs w:val="16"/>
            <w:u w:val="none"/>
          </w:rPr>
          <w:t>sf.nutrition.org@gmail.com</w:t>
        </w:r>
      </w:hyperlink>
      <w:r w:rsidR="00D238B0" w:rsidRPr="00A957A2">
        <w:rPr>
          <w:rFonts w:ascii="Arial" w:hAnsi="Arial" w:cs="Arial"/>
          <w:color w:val="002060"/>
          <w:sz w:val="16"/>
          <w:szCs w:val="16"/>
        </w:rPr>
        <w:tab/>
      </w:r>
      <w:r w:rsidRPr="00A957A2">
        <w:rPr>
          <w:rFonts w:ascii="Calibri" w:hAnsi="Calibri" w:cs="David"/>
          <w:b/>
          <w:noProof/>
          <w:color w:val="002060"/>
          <w:sz w:val="16"/>
          <w:szCs w:val="16"/>
          <w:lang w:eastAsia="fr-FR"/>
        </w:rPr>
        <w:drawing>
          <wp:inline distT="0" distB="0" distL="0" distR="0" wp14:anchorId="207054EF" wp14:editId="107712B8">
            <wp:extent cx="133125" cy="108000"/>
            <wp:effectExtent l="0" t="0" r="635" b="6350"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5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57A2">
        <w:rPr>
          <w:rFonts w:ascii="Calibri" w:hAnsi="Calibri" w:cs="David"/>
          <w:b/>
          <w:color w:val="002060"/>
          <w:sz w:val="16"/>
          <w:szCs w:val="16"/>
        </w:rPr>
        <w:t xml:space="preserve"> </w:t>
      </w:r>
      <w:proofErr w:type="spellStart"/>
      <w:r w:rsidRPr="00A957A2">
        <w:rPr>
          <w:rFonts w:ascii="Arial" w:hAnsi="Arial" w:cs="Arial"/>
          <w:b/>
          <w:color w:val="002060"/>
          <w:sz w:val="16"/>
          <w:szCs w:val="16"/>
        </w:rPr>
        <w:t>SFNutrition_Fr</w:t>
      </w:r>
      <w:proofErr w:type="spellEnd"/>
    </w:p>
    <w:p w14:paraId="29F4A215" w14:textId="77777777" w:rsidR="00871C33" w:rsidRPr="00A957A2" w:rsidRDefault="00871C33" w:rsidP="00F6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</w:pP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N° SIRET : 45359957300012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/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 N° TVA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I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ntracommunautaire : FR87453599573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/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 Code APE : 7219Z</w:t>
      </w:r>
    </w:p>
    <w:p w14:paraId="28FABF8B" w14:textId="77777777" w:rsidR="00C822B8" w:rsidRDefault="00C822B8"/>
    <w:sectPr w:rsidR="00C822B8" w:rsidSect="00871C3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33"/>
    <w:rsid w:val="00127A17"/>
    <w:rsid w:val="0016235A"/>
    <w:rsid w:val="001E7D41"/>
    <w:rsid w:val="002156EB"/>
    <w:rsid w:val="0023627F"/>
    <w:rsid w:val="00242EE7"/>
    <w:rsid w:val="0035197E"/>
    <w:rsid w:val="00390DE7"/>
    <w:rsid w:val="003961DC"/>
    <w:rsid w:val="004826E7"/>
    <w:rsid w:val="005868B3"/>
    <w:rsid w:val="0061607C"/>
    <w:rsid w:val="006271FD"/>
    <w:rsid w:val="006A290F"/>
    <w:rsid w:val="00723197"/>
    <w:rsid w:val="007F6DCD"/>
    <w:rsid w:val="00837E75"/>
    <w:rsid w:val="00871C33"/>
    <w:rsid w:val="00966EC4"/>
    <w:rsid w:val="009C75F7"/>
    <w:rsid w:val="00A60E36"/>
    <w:rsid w:val="00A957A2"/>
    <w:rsid w:val="00B5523C"/>
    <w:rsid w:val="00C225E9"/>
    <w:rsid w:val="00C53220"/>
    <w:rsid w:val="00C822B8"/>
    <w:rsid w:val="00CA72A2"/>
    <w:rsid w:val="00D238B0"/>
    <w:rsid w:val="00D70374"/>
    <w:rsid w:val="00F06294"/>
    <w:rsid w:val="00F61EC2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196922"/>
  <w15:chartTrackingRefBased/>
  <w15:docId w15:val="{76B2B978-857D-49B5-BF94-8E492A73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61E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sf-nutritio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hyperlink" Target="mailto:muriel.solignac.sfn@gmail.com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mailto:sf.nutrition.or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3</cp:revision>
  <dcterms:created xsi:type="dcterms:W3CDTF">2020-09-16T14:47:00Z</dcterms:created>
  <dcterms:modified xsi:type="dcterms:W3CDTF">2020-09-18T07:43:00Z</dcterms:modified>
</cp:coreProperties>
</file>